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2D669B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ТОВАРИСТВ</w:t>
      </w:r>
      <w:r w:rsidR="00914733">
        <w:rPr>
          <w:rFonts w:ascii="Times New Roman" w:hAnsi="Times New Roman"/>
          <w:sz w:val="28"/>
          <w:szCs w:val="28"/>
          <w:lang w:val="uk-UA"/>
        </w:rPr>
        <w:t>А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"ПЛЕМІННЕ СП ЕЛІТ КРІЛЬ"</w:t>
      </w:r>
      <w:r w:rsidR="00914733">
        <w:rPr>
          <w:rFonts w:ascii="Times New Roman" w:hAnsi="Times New Roman"/>
          <w:sz w:val="28"/>
          <w:szCs w:val="28"/>
          <w:lang w:val="uk-UA"/>
        </w:rPr>
        <w:t>,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 xml:space="preserve"> в особі керівника </w:t>
      </w:r>
      <w:proofErr w:type="spellStart"/>
      <w:r w:rsidR="00914733" w:rsidRPr="00914733">
        <w:rPr>
          <w:rFonts w:ascii="Times New Roman" w:hAnsi="Times New Roman"/>
          <w:sz w:val="28"/>
          <w:szCs w:val="28"/>
          <w:lang w:val="uk-UA"/>
        </w:rPr>
        <w:t>Кухарук</w:t>
      </w:r>
      <w:proofErr w:type="spellEnd"/>
      <w:r w:rsidR="00914733" w:rsidRPr="00914733">
        <w:rPr>
          <w:rFonts w:ascii="Times New Roman" w:hAnsi="Times New Roman"/>
          <w:sz w:val="28"/>
          <w:szCs w:val="28"/>
          <w:lang w:val="uk-UA"/>
        </w:rPr>
        <w:t xml:space="preserve"> Тетяни Степанівни, ідентифікаційний код 36998450. Місцезнаходження юриди</w:t>
      </w:r>
      <w:r w:rsidR="00914733">
        <w:rPr>
          <w:rFonts w:ascii="Times New Roman" w:hAnsi="Times New Roman"/>
          <w:sz w:val="28"/>
          <w:szCs w:val="28"/>
          <w:lang w:val="uk-UA"/>
        </w:rPr>
        <w:t>чної особи: 07400, Київська область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, місто Бровари, ВУЛИЦЯ АНДРЄЄВА, будинок 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ТОВАРИСТВ</w:t>
      </w:r>
      <w:r w:rsidR="00914733">
        <w:rPr>
          <w:rFonts w:ascii="Times New Roman" w:hAnsi="Times New Roman"/>
          <w:sz w:val="28"/>
          <w:szCs w:val="28"/>
          <w:lang w:val="uk-UA"/>
        </w:rPr>
        <w:t>У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"ПЛЕМІННЕ СП ЕЛІТ КРІЛЬ", ідентифікаційний код 36998450. Місцезнаходження юридичної особи: 07400, Київська обл</w:t>
      </w:r>
      <w:r w:rsidR="00914733">
        <w:rPr>
          <w:rFonts w:ascii="Times New Roman" w:hAnsi="Times New Roman"/>
          <w:sz w:val="28"/>
          <w:szCs w:val="28"/>
          <w:lang w:val="uk-UA"/>
        </w:rPr>
        <w:t>асть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, місто Бровари, ВУЛИЦЯ АНДРЄЄВА, будинок 2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914733">
        <w:rPr>
          <w:rFonts w:ascii="Times New Roman" w:hAnsi="Times New Roman"/>
          <w:sz w:val="28"/>
          <w:szCs w:val="28"/>
          <w:lang w:val="uk-UA"/>
        </w:rPr>
        <w:t>52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7968D8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914733">
        <w:rPr>
          <w:rFonts w:ascii="Times New Roman" w:hAnsi="Times New Roman"/>
          <w:sz w:val="28"/>
          <w:szCs w:val="28"/>
          <w:lang w:val="uk-UA"/>
        </w:rPr>
        <w:t>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914733">
        <w:rPr>
          <w:rFonts w:ascii="Times New Roman" w:hAnsi="Times New Roman"/>
          <w:sz w:val="28"/>
          <w:szCs w:val="28"/>
          <w:lang w:val="uk-UA"/>
        </w:rPr>
        <w:t>086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14733">
        <w:rPr>
          <w:rFonts w:ascii="Times New Roman" w:hAnsi="Times New Roman"/>
          <w:sz w:val="28"/>
          <w:szCs w:val="28"/>
          <w:lang w:val="uk-UA"/>
        </w:rPr>
        <w:t>15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914733">
        <w:rPr>
          <w:rFonts w:ascii="Times New Roman" w:hAnsi="Times New Roman"/>
          <w:sz w:val="28"/>
          <w:szCs w:val="28"/>
          <w:lang w:val="uk-UA"/>
        </w:rPr>
        <w:t>6</w:t>
      </w:r>
      <w:r w:rsidR="007968D8">
        <w:rPr>
          <w:rFonts w:ascii="Times New Roman" w:hAnsi="Times New Roman"/>
          <w:sz w:val="28"/>
          <w:szCs w:val="28"/>
          <w:lang w:val="uk-UA"/>
        </w:rPr>
        <w:t>4</w:t>
      </w:r>
      <w:r w:rsidR="00914733">
        <w:rPr>
          <w:rFonts w:ascii="Times New Roman" w:hAnsi="Times New Roman"/>
          <w:sz w:val="28"/>
          <w:szCs w:val="28"/>
          <w:lang w:val="uk-UA"/>
        </w:rPr>
        <w:t>44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914733">
        <w:rPr>
          <w:rFonts w:ascii="Times New Roman" w:hAnsi="Times New Roman"/>
          <w:sz w:val="28"/>
          <w:szCs w:val="28"/>
          <w:lang w:val="uk-UA"/>
        </w:rPr>
        <w:t>52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914733">
        <w:rPr>
          <w:rFonts w:ascii="Times New Roman" w:hAnsi="Times New Roman"/>
          <w:sz w:val="28"/>
          <w:szCs w:val="28"/>
          <w:lang w:val="uk-UA"/>
        </w:rPr>
        <w:t>1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914733">
        <w:rPr>
          <w:rFonts w:ascii="Times New Roman" w:hAnsi="Times New Roman"/>
          <w:sz w:val="28"/>
          <w:szCs w:val="28"/>
          <w:lang w:val="uk-UA"/>
        </w:rPr>
        <w:t>3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914733">
        <w:rPr>
          <w:rFonts w:ascii="Times New Roman" w:hAnsi="Times New Roman"/>
          <w:sz w:val="28"/>
          <w:szCs w:val="28"/>
          <w:lang w:val="uk-UA"/>
        </w:rPr>
        <w:t>086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14733">
        <w:rPr>
          <w:rFonts w:ascii="Times New Roman" w:hAnsi="Times New Roman"/>
          <w:sz w:val="28"/>
          <w:szCs w:val="28"/>
          <w:lang w:val="uk-UA"/>
        </w:rPr>
        <w:t>15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914733">
        <w:rPr>
          <w:rFonts w:ascii="Times New Roman" w:hAnsi="Times New Roman"/>
          <w:sz w:val="28"/>
          <w:szCs w:val="28"/>
          <w:lang w:val="uk-UA"/>
        </w:rPr>
        <w:t>6444</w:t>
      </w:r>
      <w:r w:rsidR="00914733">
        <w:rPr>
          <w:sz w:val="24"/>
          <w:szCs w:val="24"/>
          <w:lang w:val="uk-UA"/>
        </w:rPr>
        <w:t xml:space="preserve"> </w:t>
      </w:r>
      <w:r w:rsidR="00914733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 w:rsidR="009147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D669B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A4C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968D8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14733"/>
    <w:rsid w:val="0092233E"/>
    <w:rsid w:val="00963D02"/>
    <w:rsid w:val="00A245BD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4</cp:revision>
  <cp:lastPrinted>2022-06-07T10:12:00Z</cp:lastPrinted>
  <dcterms:created xsi:type="dcterms:W3CDTF">2022-08-11T04:35:00Z</dcterms:created>
  <dcterms:modified xsi:type="dcterms:W3CDTF">2022-08-12T11:57:00Z</dcterms:modified>
</cp:coreProperties>
</file>